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F4" w:rsidRDefault="00A343F4" w:rsidP="005919BF"/>
    <w:p w:rsidR="00A343F4" w:rsidRDefault="00A343F4" w:rsidP="005919BF">
      <w:r>
        <w:t>1/ Mi az a kapcsolt vállalkozás?</w:t>
      </w:r>
    </w:p>
    <w:p w:rsidR="00A343F4" w:rsidRDefault="00A343F4" w:rsidP="005919BF">
      <w:r>
        <w:t>Egy magánszemély és/vagy közeli hozzátartozója egy cégben a szavazatok több mint felével rendelkezik (többségi befolyás). A szavazati jogot a társasági szerződések többsége a tulajdoni hányadhoz köti.</w:t>
      </w:r>
    </w:p>
    <w:p w:rsidR="00A343F4" w:rsidRDefault="00A343F4" w:rsidP="00A343F4">
      <w:r>
        <w:t>2</w:t>
      </w:r>
      <w:r w:rsidR="005919BF">
        <w:t>/ Mitől számít kapcsolt vállalkozásnak két cég?</w:t>
      </w:r>
    </w:p>
    <w:p w:rsidR="005919BF" w:rsidRDefault="00A343F4" w:rsidP="00A343F4">
      <w:r>
        <w:t xml:space="preserve"> H</w:t>
      </w:r>
      <w:r w:rsidR="005919BF">
        <w:t>a ugyanaz a magánszemély</w:t>
      </w:r>
      <w:r>
        <w:t xml:space="preserve"> és/</w:t>
      </w:r>
      <w:r w:rsidR="005919BF">
        <w:t xml:space="preserve">vagy közeli hozzátartozója </w:t>
      </w:r>
      <w:r>
        <w:t>a szavazatok több mint felével rendelkezik (többségi befolyás) mindkét cégben.</w:t>
      </w:r>
    </w:p>
    <w:p w:rsidR="00A343F4" w:rsidRDefault="00A343F4" w:rsidP="00A343F4">
      <w:r>
        <w:t>3/ Mitől számít kapcsolt vállalkozásnak két cég 2015. január 1-től?</w:t>
      </w:r>
    </w:p>
    <w:p w:rsidR="00A343F4" w:rsidRDefault="00D8756F" w:rsidP="00A343F4">
      <w:r>
        <w:t>Akkor is kapcsolt két vállalkozás, h</w:t>
      </w:r>
      <w:r w:rsidR="00A343F4">
        <w:t>a mindkét cégnek ugyanaz az ügyvezetője</w:t>
      </w:r>
      <w:r>
        <w:t>, tehát az üzleti és pénzügyi politikára vonatkozóan döntő befolyás valósul meg.</w:t>
      </w:r>
    </w:p>
    <w:p w:rsidR="005919BF" w:rsidRDefault="00D8756F" w:rsidP="00D8756F">
      <w:r>
        <w:t>„</w:t>
      </w:r>
      <w:proofErr w:type="gramStart"/>
      <w:r>
        <w:t>…hiszen</w:t>
      </w:r>
      <w:proofErr w:type="gramEnd"/>
      <w:r>
        <w:t xml:space="preserve"> a személyében és jogaiban azonos ügyvezető a piaci alapon történő kapcsolatot egyértelműen kizárja.” (adókódex 2015/I. 228. old.)</w:t>
      </w:r>
    </w:p>
    <w:p w:rsidR="00D8756F" w:rsidRDefault="00D8756F" w:rsidP="00D8756F">
      <w:r>
        <w:t>4/ Miért „nem jó” a kapcsolt vállalkozás?</w:t>
      </w:r>
    </w:p>
    <w:p w:rsidR="00AB4052" w:rsidRDefault="00AB4052" w:rsidP="00AB4052">
      <w:pPr>
        <w:pStyle w:val="Listaszerbekezds"/>
        <w:numPr>
          <w:ilvl w:val="0"/>
          <w:numId w:val="2"/>
        </w:numPr>
      </w:pPr>
      <w:r>
        <w:t>m</w:t>
      </w:r>
      <w:r w:rsidR="00D8756F">
        <w:t xml:space="preserve">ert </w:t>
      </w:r>
      <w:r>
        <w:t xml:space="preserve">ennek tényét </w:t>
      </w:r>
      <w:r w:rsidR="00D8756F">
        <w:t>be kell jelenteni az Adóhivatalnak</w:t>
      </w:r>
      <w:r>
        <w:t xml:space="preserve">, </w:t>
      </w:r>
    </w:p>
    <w:p w:rsidR="005919BF" w:rsidRDefault="00AB4052" w:rsidP="00AB4052">
      <w:pPr>
        <w:pStyle w:val="Listaszerbekezds"/>
        <w:numPr>
          <w:ilvl w:val="0"/>
          <w:numId w:val="2"/>
        </w:numPr>
      </w:pPr>
      <w:r>
        <w:t xml:space="preserve">mert </w:t>
      </w:r>
      <w:proofErr w:type="spellStart"/>
      <w:r>
        <w:t>pl</w:t>
      </w:r>
      <w:proofErr w:type="spellEnd"/>
      <w:r>
        <w:t xml:space="preserve"> az </w:t>
      </w:r>
      <w:proofErr w:type="spellStart"/>
      <w:r>
        <w:t>EVAban</w:t>
      </w:r>
      <w:proofErr w:type="spellEnd"/>
      <w:r>
        <w:t xml:space="preserve"> a kapcsolt vállalkozástól származó bevétel duplán számít</w:t>
      </w:r>
    </w:p>
    <w:p w:rsidR="00AB4052" w:rsidRDefault="00AB4052" w:rsidP="00AB4052">
      <w:pPr>
        <w:pStyle w:val="Listaszerbekezds"/>
        <w:numPr>
          <w:ilvl w:val="0"/>
          <w:numId w:val="2"/>
        </w:numPr>
      </w:pPr>
      <w:r>
        <w:t>mert be kell jelenteni az Adóhivatalnak az egymás közötti készpénzfizetést, ha az 1 millió forintot meghaladja</w:t>
      </w:r>
    </w:p>
    <w:p w:rsidR="005919BF" w:rsidRDefault="00D8756F" w:rsidP="005919BF">
      <w:r>
        <w:t>5/Mikor kell ezt bejelenteni az Adóhivatalnak?</w:t>
      </w:r>
    </w:p>
    <w:p w:rsidR="005919BF" w:rsidRDefault="005919BF" w:rsidP="005919BF">
      <w:r>
        <w:t>15 napon belül</w:t>
      </w:r>
      <w:r w:rsidR="00D8756F">
        <w:t xml:space="preserve">, </w:t>
      </w:r>
      <w:r w:rsidR="00F035A3">
        <w:t xml:space="preserve">Az első szerződéskötésüket követően, </w:t>
      </w:r>
      <w:r w:rsidR="00D8756F">
        <w:t>tehát ha gazdasági kapcsolatra lépnek</w:t>
      </w:r>
      <w:r w:rsidR="00F035A3">
        <w:t xml:space="preserve">, illetve amikor a </w:t>
      </w:r>
      <w:proofErr w:type="gramStart"/>
      <w:r w:rsidR="00F035A3">
        <w:t>készpénz fizetés</w:t>
      </w:r>
      <w:proofErr w:type="gramEnd"/>
      <w:r w:rsidR="00F035A3">
        <w:t xml:space="preserve"> megtörténik</w:t>
      </w:r>
      <w:r w:rsidR="00D8756F">
        <w:t>.</w:t>
      </w:r>
    </w:p>
    <w:p w:rsidR="00D8756F" w:rsidRDefault="00D8756F" w:rsidP="005919BF">
      <w:r>
        <w:t>6/ Mit ellenőrizhet az Adóhivatal?</w:t>
      </w:r>
    </w:p>
    <w:p w:rsidR="00D8756F" w:rsidRDefault="00D8756F" w:rsidP="005919BF">
      <w:r>
        <w:t>Hogy üzleti kapcsolatukban a szokásos piaci árat alkalmazzák-e</w:t>
      </w:r>
    </w:p>
    <w:p w:rsidR="00AB4052" w:rsidRDefault="00AB4052" w:rsidP="005919BF">
      <w:r>
        <w:t>7/ Mit jelent a szokásos piaci ár?</w:t>
      </w:r>
    </w:p>
    <w:p w:rsidR="00AB4052" w:rsidRDefault="00AB4052" w:rsidP="005919BF">
      <w:r>
        <w:t xml:space="preserve">Az </w:t>
      </w:r>
      <w:proofErr w:type="spellStart"/>
      <w:r>
        <w:t>az</w:t>
      </w:r>
      <w:proofErr w:type="spellEnd"/>
      <w:r>
        <w:t xml:space="preserve"> ár, amit független felek is alkalmaznak egymás közötti ügyleteikben</w:t>
      </w:r>
    </w:p>
    <w:p w:rsidR="00D8756F" w:rsidRDefault="00AB4052" w:rsidP="005919BF">
      <w:r>
        <w:t>8/ Mil</w:t>
      </w:r>
      <w:r w:rsidR="00D8756F">
        <w:t>yen értékhatár felett</w:t>
      </w:r>
      <w:r>
        <w:t xml:space="preserve"> kell elkészíteni az erről szóló „Transzferár szabályzatot”?</w:t>
      </w:r>
    </w:p>
    <w:p w:rsidR="00AB4052" w:rsidRDefault="00AB4052" w:rsidP="005919BF">
      <w:r>
        <w:t xml:space="preserve">Ha az egymással lebonyolított forgalom meghaladja az évi 50 millió forintot </w:t>
      </w:r>
    </w:p>
    <w:p w:rsidR="00AB4052" w:rsidRDefault="00AB4052" w:rsidP="005919BF">
      <w:r>
        <w:t xml:space="preserve">9/ Mit lehet tenni az ügyvezetői kapcsoltság megszüntetése érdekében? </w:t>
      </w:r>
    </w:p>
    <w:p w:rsidR="00AB4052" w:rsidRDefault="00233114" w:rsidP="00AB4052">
      <w:proofErr w:type="gramStart"/>
      <w:r>
        <w:t>a</w:t>
      </w:r>
      <w:proofErr w:type="gramEnd"/>
      <w:r>
        <w:t>)</w:t>
      </w:r>
      <w:r w:rsidR="00AB4052">
        <w:t xml:space="preserve"> ügyvezetői azonosság megszüntetése</w:t>
      </w:r>
    </w:p>
    <w:p w:rsidR="00AB4052" w:rsidRDefault="00233114" w:rsidP="00AB4052">
      <w:r>
        <w:t>b)</w:t>
      </w:r>
      <w:r w:rsidR="00AB4052">
        <w:t xml:space="preserve"> befolyás kizárása</w:t>
      </w:r>
    </w:p>
    <w:p w:rsidR="00AB4052" w:rsidRDefault="00233114" w:rsidP="00AB4052">
      <w:r>
        <w:t>c)</w:t>
      </w:r>
      <w:r w:rsidR="00AB4052">
        <w:t xml:space="preserve"> cégvezető kinevezése</w:t>
      </w:r>
    </w:p>
    <w:p w:rsidR="00F035A3" w:rsidRDefault="00F035A3" w:rsidP="00AB4052"/>
    <w:p w:rsidR="00233114" w:rsidRDefault="00233114" w:rsidP="00AB4052">
      <w:r>
        <w:t>10/ Hogyan lehet ezeket</w:t>
      </w:r>
      <w:r w:rsidR="00F035A3">
        <w:t xml:space="preserve"> a gyakorlatban megvalósítani?</w:t>
      </w:r>
    </w:p>
    <w:p w:rsidR="00233114" w:rsidRDefault="00233114" w:rsidP="00233114">
      <w:pPr>
        <w:pStyle w:val="Listaszerbekezds"/>
        <w:numPr>
          <w:ilvl w:val="0"/>
          <w:numId w:val="3"/>
        </w:numPr>
      </w:pPr>
      <w:r>
        <w:t>több ügyvezető kinevezése az ügykörök felosztásával</w:t>
      </w:r>
    </w:p>
    <w:p w:rsidR="00233114" w:rsidRDefault="00233114" w:rsidP="00233114">
      <w:pPr>
        <w:pStyle w:val="Listaszerbekezds"/>
        <w:numPr>
          <w:ilvl w:val="0"/>
          <w:numId w:val="3"/>
        </w:numPr>
      </w:pPr>
      <w:r>
        <w:t>létesítő okiratban kell szabályozni az ügyvezetés működését, a pénzügyi és üzletpolitikai döntéshozatalt (taggyűlés/közgyűlés dönt egyes pénzügyi és üzletpolitikai kérdésekben)</w:t>
      </w:r>
    </w:p>
    <w:p w:rsidR="00233114" w:rsidRDefault="00233114" w:rsidP="00233114">
      <w:pPr>
        <w:pStyle w:val="Listaszerbekezds"/>
        <w:numPr>
          <w:ilvl w:val="0"/>
          <w:numId w:val="3"/>
        </w:numPr>
      </w:pPr>
      <w:r>
        <w:t>cégvezető olyan munkavállaló, aki a vezető tisztségviselő rendelkezései alapján irányítja a társaság folyamatos működését, (taggyűlés/közgyűlés nevezi ki)</w:t>
      </w:r>
    </w:p>
    <w:sectPr w:rsidR="00233114" w:rsidSect="00D8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7888"/>
    <w:multiLevelType w:val="hybridMultilevel"/>
    <w:tmpl w:val="D71AB70C"/>
    <w:lvl w:ilvl="0" w:tplc="7CEE29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7D0"/>
    <w:multiLevelType w:val="hybridMultilevel"/>
    <w:tmpl w:val="CBE230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84CC2"/>
    <w:multiLevelType w:val="hybridMultilevel"/>
    <w:tmpl w:val="DC30DC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9BF"/>
    <w:rsid w:val="00233114"/>
    <w:rsid w:val="0029679A"/>
    <w:rsid w:val="003578FA"/>
    <w:rsid w:val="005919BF"/>
    <w:rsid w:val="007F34B5"/>
    <w:rsid w:val="00A343F4"/>
    <w:rsid w:val="00AB4052"/>
    <w:rsid w:val="00D8674D"/>
    <w:rsid w:val="00D8756F"/>
    <w:rsid w:val="00F035A3"/>
    <w:rsid w:val="00FD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78FA"/>
  </w:style>
  <w:style w:type="paragraph" w:styleId="Cmsor1">
    <w:name w:val="heading 1"/>
    <w:basedOn w:val="Norml"/>
    <w:link w:val="Cmsor1Char"/>
    <w:uiPriority w:val="9"/>
    <w:qFormat/>
    <w:rsid w:val="00357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57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78F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578F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incstrkz">
    <w:name w:val="No Spacing"/>
    <w:uiPriority w:val="1"/>
    <w:qFormat/>
    <w:rsid w:val="003578F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91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Kontento</dc:creator>
  <cp:lastModifiedBy>Gyongyi</cp:lastModifiedBy>
  <cp:revision>2</cp:revision>
  <dcterms:created xsi:type="dcterms:W3CDTF">2016-07-05T11:40:00Z</dcterms:created>
  <dcterms:modified xsi:type="dcterms:W3CDTF">2016-07-05T11:40:00Z</dcterms:modified>
</cp:coreProperties>
</file>